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622" w:type="dxa"/>
        <w:jc w:val="center"/>
        <w:tblBorders>
          <w:bottom w:val="thinThickSmallGap" w:sz="18" w:space="0" w:color="FF0000"/>
        </w:tblBorders>
        <w:tblLook w:val="04A0"/>
      </w:tblPr>
      <w:tblGrid>
        <w:gridCol w:w="8622"/>
      </w:tblGrid>
      <w:tr w:rsidR="000335B1" w:rsidTr="00585F13">
        <w:trPr>
          <w:trHeight w:val="150"/>
          <w:jc w:val="center"/>
        </w:trPr>
        <w:tc>
          <w:tcPr>
            <w:tcW w:w="86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0335B1" w:rsidRPr="00E21251" w:rsidRDefault="000335B1" w:rsidP="00585F13">
            <w:pPr>
              <w:adjustRightInd w:val="0"/>
              <w:snapToGrid w:val="0"/>
              <w:rPr>
                <w:rFonts w:ascii="方正大标宋简体" w:eastAsia="方正大标宋简体" w:hAnsi="宋体"/>
                <w:color w:val="FF0000"/>
                <w:spacing w:val="-100"/>
                <w:sz w:val="28"/>
                <w:szCs w:val="28"/>
              </w:rPr>
            </w:pPr>
            <w:r w:rsidRPr="00E21251">
              <w:rPr>
                <w:rFonts w:ascii="方正姚体" w:eastAsia="方正姚体" w:hint="eastAsia"/>
                <w:b/>
                <w:noProof/>
                <w:color w:val="FF0000"/>
                <w:spacing w:val="-100"/>
                <w:kern w:val="0"/>
                <w:sz w:val="96"/>
                <w:szCs w:val="7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57150</wp:posOffset>
                  </wp:positionV>
                  <wp:extent cx="3790950" cy="800100"/>
                  <wp:effectExtent l="19050" t="0" r="0" b="0"/>
                  <wp:wrapSquare wrapText="bothSides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2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arto="http://schemas.microsoft.com/office/word/2006/arto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095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E21251">
              <w:rPr>
                <w:rFonts w:ascii="方正姚体" w:eastAsia="方正姚体" w:hint="eastAsia"/>
                <w:b/>
                <w:snapToGrid w:val="0"/>
                <w:color w:val="FF0000"/>
                <w:spacing w:val="-100"/>
                <w:kern w:val="0"/>
                <w:sz w:val="96"/>
                <w:szCs w:val="72"/>
              </w:rPr>
              <w:t>教务处</w:t>
            </w:r>
          </w:p>
        </w:tc>
      </w:tr>
      <w:tr w:rsidR="000335B1" w:rsidRPr="00E21251" w:rsidTr="00585F13">
        <w:trPr>
          <w:trHeight w:val="150"/>
          <w:jc w:val="center"/>
        </w:trPr>
        <w:tc>
          <w:tcPr>
            <w:tcW w:w="8622" w:type="dxa"/>
            <w:tcBorders>
              <w:top w:val="nil"/>
              <w:left w:val="nil"/>
              <w:bottom w:val="thinThickSmallGap" w:sz="18" w:space="0" w:color="FF0000"/>
              <w:right w:val="nil"/>
            </w:tcBorders>
          </w:tcPr>
          <w:p w:rsidR="000335B1" w:rsidRPr="00E21251" w:rsidRDefault="000335B1" w:rsidP="00585F13">
            <w:pPr>
              <w:adjustRightInd w:val="0"/>
              <w:snapToGrid w:val="0"/>
              <w:rPr>
                <w:rFonts w:ascii="方正大标宋简体" w:eastAsia="方正大标宋简体" w:hAnsi="宋体"/>
                <w:color w:val="FF0000"/>
                <w:spacing w:val="-16"/>
                <w:sz w:val="15"/>
                <w:szCs w:val="28"/>
              </w:rPr>
            </w:pPr>
          </w:p>
        </w:tc>
      </w:tr>
    </w:tbl>
    <w:p w:rsidR="000335B1" w:rsidRPr="00180DB8" w:rsidRDefault="000335B1" w:rsidP="000335B1">
      <w:pPr>
        <w:widowControl/>
        <w:shd w:val="clear" w:color="auto" w:fill="FFFFFF"/>
        <w:adjustRightInd w:val="0"/>
        <w:snapToGrid w:val="0"/>
        <w:spacing w:before="240" w:line="276" w:lineRule="auto"/>
        <w:jc w:val="left"/>
        <w:rPr>
          <w:rFonts w:ascii="仿宋" w:eastAsia="仿宋" w:hAnsi="仿宋" w:cs="宋体"/>
          <w:bCs/>
          <w:kern w:val="0"/>
          <w:sz w:val="24"/>
          <w:szCs w:val="24"/>
        </w:rPr>
      </w:pPr>
      <w:r w:rsidRPr="00180DB8">
        <w:rPr>
          <w:rFonts w:ascii="仿宋" w:eastAsia="仿宋" w:hAnsi="仿宋" w:hint="eastAsia"/>
          <w:bCs/>
          <w:sz w:val="28"/>
          <w:szCs w:val="28"/>
        </w:rPr>
        <w:t xml:space="preserve">                                   </w:t>
      </w:r>
    </w:p>
    <w:p w:rsidR="000335B1" w:rsidRDefault="000335B1" w:rsidP="000335B1">
      <w:pPr>
        <w:widowControl/>
        <w:shd w:val="clear" w:color="auto" w:fill="FFFFFF"/>
        <w:adjustRightInd w:val="0"/>
        <w:snapToGrid w:val="0"/>
        <w:spacing w:before="240"/>
        <w:jc w:val="center"/>
        <w:rPr>
          <w:rFonts w:ascii="方正小标宋简体" w:eastAsia="方正小标宋简体" w:hAnsi="仿宋" w:cs="宋体"/>
          <w:bCs/>
          <w:kern w:val="0"/>
          <w:sz w:val="24"/>
          <w:szCs w:val="24"/>
        </w:rPr>
      </w:pPr>
    </w:p>
    <w:p w:rsidR="000335B1" w:rsidRPr="0043054A" w:rsidRDefault="000335B1" w:rsidP="000335B1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  <w:r w:rsidRPr="00C057E3">
        <w:rPr>
          <w:rFonts w:ascii="方正小标宋简体" w:eastAsia="方正小标宋简体" w:hint="eastAsia"/>
          <w:sz w:val="36"/>
          <w:szCs w:val="36"/>
        </w:rPr>
        <w:t>申报2017年教学工作奖励</w:t>
      </w:r>
      <w:r>
        <w:rPr>
          <w:rFonts w:ascii="方正小标宋简体" w:eastAsia="方正小标宋简体" w:hint="eastAsia"/>
          <w:sz w:val="36"/>
          <w:szCs w:val="36"/>
        </w:rPr>
        <w:t>进度安排</w:t>
      </w:r>
    </w:p>
    <w:p w:rsidR="000335B1" w:rsidRPr="00DB0B92" w:rsidRDefault="000335B1" w:rsidP="000335B1">
      <w:pPr>
        <w:adjustRightInd w:val="0"/>
        <w:snapToGrid w:val="0"/>
        <w:jc w:val="center"/>
        <w:rPr>
          <w:rFonts w:ascii="方正小标宋简体" w:eastAsia="方正小标宋简体"/>
          <w:sz w:val="36"/>
          <w:szCs w:val="36"/>
        </w:rPr>
      </w:pPr>
    </w:p>
    <w:p w:rsidR="000335B1" w:rsidRPr="00C057E3" w:rsidRDefault="000335B1" w:rsidP="000335B1">
      <w:pPr>
        <w:overflowPunct w:val="0"/>
        <w:autoSpaceDE w:val="0"/>
        <w:autoSpaceDN w:val="0"/>
        <w:adjustRightInd w:val="0"/>
        <w:snapToGrid w:val="0"/>
        <w:spacing w:line="360" w:lineRule="auto"/>
        <w:rPr>
          <w:rFonts w:ascii="仿宋" w:eastAsia="仿宋" w:hAnsi="仿宋" w:cs="宋体"/>
          <w:kern w:val="0"/>
          <w:sz w:val="30"/>
          <w:szCs w:val="30"/>
        </w:rPr>
      </w:pPr>
    </w:p>
    <w:tbl>
      <w:tblPr>
        <w:tblStyle w:val="a3"/>
        <w:tblW w:w="0" w:type="auto"/>
        <w:tblLook w:val="04A0"/>
      </w:tblPr>
      <w:tblGrid>
        <w:gridCol w:w="817"/>
        <w:gridCol w:w="3969"/>
        <w:gridCol w:w="2268"/>
        <w:gridCol w:w="1468"/>
      </w:tblGrid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ind w:leftChars="-50" w:left="-105" w:rightChars="-50" w:right="-105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F00631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序号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F00631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工作内容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F00631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时间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b/>
                <w:kern w:val="0"/>
                <w:sz w:val="30"/>
                <w:szCs w:val="30"/>
              </w:rPr>
            </w:pPr>
            <w:r w:rsidRPr="00F00631">
              <w:rPr>
                <w:rFonts w:ascii="仿宋" w:eastAsia="仿宋" w:hAnsi="仿宋" w:cs="宋体" w:hint="eastAsia"/>
                <w:b/>
                <w:kern w:val="0"/>
                <w:sz w:val="30"/>
                <w:szCs w:val="30"/>
              </w:rPr>
              <w:t>主体单位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教师个人申报、学院审查</w:t>
            </w:r>
          </w:p>
        </w:tc>
        <w:tc>
          <w:tcPr>
            <w:tcW w:w="2268" w:type="dxa"/>
            <w:vAlign w:val="center"/>
          </w:tcPr>
          <w:p w:rsidR="000335B1" w:rsidRDefault="000335B1" w:rsidP="00D92B4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4月1</w:t>
            </w:r>
            <w:r w:rsidR="00D92B4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日前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各学院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2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教学贡献业绩分下发各学院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4月9号前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教学贡献业绩分核对</w:t>
            </w:r>
          </w:p>
        </w:tc>
        <w:tc>
          <w:tcPr>
            <w:tcW w:w="2268" w:type="dxa"/>
            <w:vAlign w:val="center"/>
          </w:tcPr>
          <w:p w:rsidR="000335B1" w:rsidRDefault="000335B1" w:rsidP="00D92B41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4月1</w:t>
            </w:r>
            <w:r w:rsidR="00D92B41"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3</w:t>
            </w: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日前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各学院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材料递交到教务处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4月16日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各学院</w:t>
            </w:r>
          </w:p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教务处审核材料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4月25日前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6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递交学校教学委员会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4月27日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7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学校公示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4月30日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</w:t>
            </w:r>
          </w:p>
        </w:tc>
      </w:tr>
      <w:tr w:rsidR="000335B1" w:rsidTr="00585F13">
        <w:trPr>
          <w:trHeight w:val="584"/>
        </w:trPr>
        <w:tc>
          <w:tcPr>
            <w:tcW w:w="817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8</w:t>
            </w:r>
          </w:p>
        </w:tc>
        <w:tc>
          <w:tcPr>
            <w:tcW w:w="3969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递交学校办公会</w:t>
            </w:r>
          </w:p>
        </w:tc>
        <w:tc>
          <w:tcPr>
            <w:tcW w:w="22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5月4日</w:t>
            </w:r>
          </w:p>
        </w:tc>
        <w:tc>
          <w:tcPr>
            <w:tcW w:w="1468" w:type="dxa"/>
            <w:vAlign w:val="center"/>
          </w:tcPr>
          <w:p w:rsidR="000335B1" w:rsidRDefault="000335B1" w:rsidP="00585F13">
            <w:p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ascii="仿宋" w:eastAsia="仿宋" w:hAnsi="仿宋" w:cs="宋体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宋体" w:hint="eastAsia"/>
                <w:kern w:val="0"/>
                <w:sz w:val="30"/>
                <w:szCs w:val="30"/>
              </w:rPr>
              <w:t>教务处</w:t>
            </w:r>
          </w:p>
        </w:tc>
      </w:tr>
    </w:tbl>
    <w:p w:rsidR="000335B1" w:rsidRPr="0043054A" w:rsidRDefault="000335B1" w:rsidP="000335B1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/>
          <w:bCs/>
          <w:kern w:val="0"/>
          <w:sz w:val="30"/>
          <w:szCs w:val="30"/>
          <w:lang w:val="zh-CN"/>
        </w:rPr>
      </w:pPr>
      <w:r w:rsidRPr="00C057E3">
        <w:rPr>
          <w:rFonts w:ascii="仿宋" w:eastAsia="仿宋" w:hAnsi="仿宋"/>
          <w:bCs/>
          <w:kern w:val="0"/>
          <w:sz w:val="30"/>
          <w:szCs w:val="30"/>
          <w:lang w:val="zh-CN"/>
        </w:rPr>
        <w:t xml:space="preserve">    </w:t>
      </w:r>
    </w:p>
    <w:p w:rsidR="000335B1" w:rsidRDefault="000335B1" w:rsidP="000335B1">
      <w:pPr>
        <w:widowControl/>
        <w:shd w:val="clear" w:color="auto" w:fill="FFFFFF"/>
        <w:adjustRightInd w:val="0"/>
        <w:snapToGrid w:val="0"/>
        <w:spacing w:line="480" w:lineRule="auto"/>
        <w:ind w:firstLineChars="1700" w:firstLine="5100"/>
        <w:rPr>
          <w:rFonts w:ascii="仿宋" w:eastAsia="仿宋" w:hAnsi="仿宋"/>
          <w:bCs/>
          <w:kern w:val="0"/>
          <w:sz w:val="30"/>
          <w:szCs w:val="30"/>
          <w:lang w:val="zh-CN"/>
        </w:rPr>
      </w:pPr>
    </w:p>
    <w:p w:rsidR="000335B1" w:rsidRDefault="000335B1" w:rsidP="00237F12">
      <w:pPr>
        <w:widowControl/>
        <w:shd w:val="clear" w:color="auto" w:fill="FFFFFF"/>
        <w:adjustRightInd w:val="0"/>
        <w:snapToGrid w:val="0"/>
        <w:spacing w:line="360" w:lineRule="auto"/>
        <w:ind w:firstLineChars="1800" w:firstLine="5400"/>
        <w:rPr>
          <w:rFonts w:ascii="仿宋" w:eastAsia="仿宋" w:hAnsi="仿宋" w:cs="宋体"/>
          <w:color w:val="000000"/>
          <w:kern w:val="0"/>
          <w:sz w:val="30"/>
          <w:szCs w:val="30"/>
        </w:rPr>
      </w:pPr>
      <w:r w:rsidRPr="00C057E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教</w:t>
      </w:r>
      <w:r w:rsidRPr="00C057E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w:r w:rsidRPr="00C057E3">
        <w:rPr>
          <w:rFonts w:ascii="仿宋" w:eastAsia="仿宋" w:hAnsi="仿宋" w:cs="宋体" w:hint="eastAsia"/>
          <w:color w:val="000000"/>
          <w:kern w:val="0"/>
          <w:sz w:val="30"/>
          <w:szCs w:val="30"/>
        </w:rPr>
        <w:t>务</w:t>
      </w:r>
      <w:r w:rsidRPr="00C057E3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处</w:t>
      </w:r>
    </w:p>
    <w:p w:rsidR="00237F12" w:rsidRDefault="00237F12" w:rsidP="00237F12">
      <w:pPr>
        <w:widowControl/>
        <w:shd w:val="clear" w:color="auto" w:fill="FFFFFF"/>
        <w:adjustRightInd w:val="0"/>
        <w:snapToGrid w:val="0"/>
        <w:spacing w:line="360" w:lineRule="auto"/>
        <w:ind w:firstLineChars="1650" w:firstLine="4950"/>
        <w:rPr>
          <w:rFonts w:ascii="仿宋" w:eastAsia="仿宋" w:hAnsi="仿宋" w:cs="宋体"/>
          <w:color w:val="000000"/>
          <w:kern w:val="0"/>
          <w:sz w:val="30"/>
          <w:szCs w:val="30"/>
        </w:rPr>
      </w:pPr>
      <w:r>
        <w:rPr>
          <w:rFonts w:ascii="仿宋" w:eastAsia="仿宋" w:hAnsi="仿宋" w:cs="宋体"/>
          <w:color w:val="000000"/>
          <w:kern w:val="0"/>
          <w:sz w:val="30"/>
          <w:szCs w:val="30"/>
        </w:rPr>
        <w:t>2018年4月2日</w:t>
      </w:r>
    </w:p>
    <w:p w:rsidR="00A63FE3" w:rsidRDefault="00A63FE3"/>
    <w:sectPr w:rsidR="00A63FE3" w:rsidSect="00E67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姚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335B1"/>
    <w:rsid w:val="000335B1"/>
    <w:rsid w:val="00237F12"/>
    <w:rsid w:val="00642A2C"/>
    <w:rsid w:val="00A63FE3"/>
    <w:rsid w:val="00D92B41"/>
    <w:rsid w:val="00E67F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35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5B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D92B41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D92B4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webSettings" Target="webSettings.xml"/>
  <Relationship Id="rId4" Type="http://schemas.openxmlformats.org/officeDocument/2006/relationships/image" Target="media/image1.jpeg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247</Characters>
  <Application>Microsoft Office Word</Application>
  <DocSecurity>0</DocSecurity>
  <Lines>2</Lines>
  <Paragraphs>1</Paragraphs>
  <ScaleCrop>false</ScaleCrop>
  <Company/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2018-04-02T05:48:00Z</dcterms:created>
  <dc:creator>陈方帆</dc:creator>
  <lastModifiedBy>陈方帆</lastModifiedBy>
  <lastPrinted>2018-04-02T05:48:00Z</lastPrinted>
  <dcterms:modified xsi:type="dcterms:W3CDTF">2018-04-02T06:13:00Z</dcterms:modified>
  <revision>4</revision>
</coreProperties>
</file>